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FE" w:rsidRPr="000775E8" w:rsidRDefault="005742E2" w:rsidP="005742E2">
      <w:pPr>
        <w:pStyle w:val="NormalWeb"/>
        <w:spacing w:before="0" w:beforeAutospacing="0" w:after="0" w:afterAutospacing="0"/>
        <w:jc w:val="right"/>
        <w:rPr>
          <w:color w:val="auto"/>
          <w:sz w:val="22"/>
          <w:szCs w:val="22"/>
        </w:rPr>
      </w:pPr>
      <w:r w:rsidRPr="000775E8">
        <w:rPr>
          <w:rStyle w:val="texto1"/>
          <w:color w:val="auto"/>
          <w:sz w:val="22"/>
          <w:szCs w:val="22"/>
        </w:rPr>
        <w:t xml:space="preserve">Chihuahua, </w:t>
      </w:r>
      <w:proofErr w:type="spellStart"/>
      <w:r w:rsidRPr="000775E8">
        <w:rPr>
          <w:rStyle w:val="texto1"/>
          <w:color w:val="auto"/>
          <w:sz w:val="22"/>
          <w:szCs w:val="22"/>
        </w:rPr>
        <w:t>Chih</w:t>
      </w:r>
      <w:proofErr w:type="spellEnd"/>
      <w:r w:rsidRPr="000775E8">
        <w:rPr>
          <w:rStyle w:val="texto1"/>
          <w:color w:val="auto"/>
          <w:sz w:val="22"/>
          <w:szCs w:val="22"/>
        </w:rPr>
        <w:t>.</w:t>
      </w:r>
      <w:r w:rsidR="006B5BC0">
        <w:rPr>
          <w:rStyle w:val="texto1"/>
          <w:color w:val="auto"/>
          <w:sz w:val="22"/>
          <w:szCs w:val="22"/>
        </w:rPr>
        <w:t>,</w:t>
      </w:r>
      <w:r w:rsidR="004031FE" w:rsidRPr="000775E8">
        <w:rPr>
          <w:rStyle w:val="texto1"/>
          <w:color w:val="auto"/>
          <w:sz w:val="22"/>
          <w:szCs w:val="22"/>
        </w:rPr>
        <w:t xml:space="preserve"> </w:t>
      </w:r>
      <w:r w:rsidR="00E2380D" w:rsidRPr="000775E8">
        <w:rPr>
          <w:rStyle w:val="texto1"/>
          <w:color w:val="auto"/>
          <w:sz w:val="22"/>
          <w:szCs w:val="22"/>
        </w:rPr>
        <w:t>Marzo</w:t>
      </w:r>
      <w:r w:rsidRPr="000775E8">
        <w:rPr>
          <w:rStyle w:val="texto1"/>
          <w:color w:val="auto"/>
          <w:sz w:val="22"/>
          <w:szCs w:val="22"/>
        </w:rPr>
        <w:t xml:space="preserve"> de 20</w:t>
      </w:r>
      <w:r w:rsidR="00E2380D" w:rsidRPr="000775E8">
        <w:rPr>
          <w:rStyle w:val="texto1"/>
          <w:color w:val="auto"/>
          <w:sz w:val="22"/>
          <w:szCs w:val="22"/>
        </w:rPr>
        <w:t>1</w:t>
      </w:r>
      <w:r w:rsidR="00FA2F0B">
        <w:rPr>
          <w:rStyle w:val="texto1"/>
          <w:color w:val="auto"/>
          <w:sz w:val="22"/>
          <w:szCs w:val="22"/>
        </w:rPr>
        <w:t>4</w:t>
      </w:r>
    </w:p>
    <w:p w:rsidR="005742E2" w:rsidRPr="000775E8" w:rsidRDefault="005742E2" w:rsidP="005742E2">
      <w:pPr>
        <w:pStyle w:val="NormalWeb"/>
        <w:spacing w:before="0" w:beforeAutospacing="0" w:after="0" w:afterAutospacing="0"/>
        <w:rPr>
          <w:rStyle w:val="texto1"/>
          <w:color w:val="auto"/>
          <w:sz w:val="22"/>
          <w:szCs w:val="22"/>
        </w:rPr>
      </w:pPr>
    </w:p>
    <w:p w:rsidR="005742E2" w:rsidRPr="000775E8" w:rsidRDefault="005742E2" w:rsidP="005742E2">
      <w:pPr>
        <w:pStyle w:val="NormalWeb"/>
        <w:spacing w:before="0" w:beforeAutospacing="0" w:after="0" w:afterAutospacing="0"/>
        <w:rPr>
          <w:rStyle w:val="texto1"/>
          <w:color w:val="auto"/>
          <w:sz w:val="22"/>
          <w:szCs w:val="22"/>
        </w:rPr>
      </w:pPr>
    </w:p>
    <w:p w:rsidR="004031FE" w:rsidRPr="000775E8" w:rsidRDefault="004031FE" w:rsidP="005742E2">
      <w:pPr>
        <w:pStyle w:val="NormalWeb"/>
        <w:spacing w:before="0" w:beforeAutospacing="0" w:after="0" w:afterAutospacing="0"/>
        <w:rPr>
          <w:rFonts w:ascii="Verdana" w:hAnsi="Verdana"/>
          <w:color w:val="auto"/>
          <w:sz w:val="22"/>
          <w:szCs w:val="22"/>
        </w:rPr>
      </w:pPr>
      <w:r w:rsidRPr="000775E8">
        <w:rPr>
          <w:rStyle w:val="texto1"/>
          <w:color w:val="auto"/>
          <w:sz w:val="22"/>
          <w:szCs w:val="22"/>
        </w:rPr>
        <w:t xml:space="preserve">Estimados </w:t>
      </w:r>
      <w:r w:rsidR="005742E2" w:rsidRPr="000775E8">
        <w:rPr>
          <w:rStyle w:val="texto1"/>
          <w:color w:val="auto"/>
          <w:sz w:val="22"/>
          <w:szCs w:val="22"/>
        </w:rPr>
        <w:t>M</w:t>
      </w:r>
      <w:r w:rsidRPr="000775E8">
        <w:rPr>
          <w:rStyle w:val="texto1"/>
          <w:color w:val="auto"/>
          <w:sz w:val="22"/>
          <w:szCs w:val="22"/>
        </w:rPr>
        <w:t>iembros del Comité Externo de Evaluación:</w:t>
      </w:r>
      <w:r w:rsidRPr="000775E8">
        <w:rPr>
          <w:color w:val="auto"/>
          <w:sz w:val="22"/>
          <w:szCs w:val="22"/>
        </w:rPr>
        <w:t xml:space="preserve"> </w:t>
      </w:r>
    </w:p>
    <w:p w:rsidR="005742E2" w:rsidRPr="000775E8" w:rsidRDefault="005742E2" w:rsidP="005742E2">
      <w:pPr>
        <w:pStyle w:val="texto"/>
        <w:spacing w:before="0" w:beforeAutospacing="0" w:after="0" w:afterAutospacing="0"/>
        <w:rPr>
          <w:color w:val="auto"/>
          <w:sz w:val="22"/>
          <w:szCs w:val="22"/>
        </w:rPr>
      </w:pPr>
    </w:p>
    <w:p w:rsidR="005F4626" w:rsidRDefault="005F4626" w:rsidP="005F4626">
      <w:pPr>
        <w:pStyle w:val="texto"/>
        <w:spacing w:before="0" w:beforeAutospacing="0" w:after="0" w:afterAutospac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Como es de su conocimiento en junio de este año concluye mi periodo como Director General del CIMAV, motivo por el cual manifiesto a ustedes todo mi</w:t>
      </w:r>
      <w:r w:rsidR="00A431F1">
        <w:rPr>
          <w:color w:val="auto"/>
          <w:sz w:val="22"/>
          <w:szCs w:val="22"/>
        </w:rPr>
        <w:t xml:space="preserve"> agradecimiento por las </w:t>
      </w:r>
      <w:r>
        <w:rPr>
          <w:color w:val="auto"/>
          <w:sz w:val="22"/>
          <w:szCs w:val="22"/>
        </w:rPr>
        <w:t xml:space="preserve"> observaciones y recomendaciones emitidas durante mi gestión </w:t>
      </w:r>
      <w:r w:rsidR="008E1B13">
        <w:rPr>
          <w:color w:val="auto"/>
          <w:sz w:val="22"/>
          <w:szCs w:val="22"/>
        </w:rPr>
        <w:t xml:space="preserve">las cuales </w:t>
      </w:r>
      <w:r>
        <w:rPr>
          <w:color w:val="auto"/>
          <w:sz w:val="22"/>
          <w:szCs w:val="22"/>
        </w:rPr>
        <w:t>enriquecieron la vida institucional e impactaron de manera positiva</w:t>
      </w:r>
      <w:r w:rsidR="00D429FC">
        <w:rPr>
          <w:color w:val="auto"/>
          <w:sz w:val="22"/>
          <w:szCs w:val="22"/>
        </w:rPr>
        <w:t xml:space="preserve"> </w:t>
      </w:r>
      <w:r w:rsidR="00BC76EA">
        <w:rPr>
          <w:color w:val="auto"/>
          <w:sz w:val="22"/>
          <w:szCs w:val="22"/>
        </w:rPr>
        <w:t xml:space="preserve">en </w:t>
      </w:r>
      <w:r w:rsidR="008E1B13">
        <w:rPr>
          <w:color w:val="auto"/>
          <w:sz w:val="22"/>
          <w:szCs w:val="22"/>
        </w:rPr>
        <w:t>el</w:t>
      </w:r>
      <w:r>
        <w:rPr>
          <w:color w:val="auto"/>
          <w:sz w:val="22"/>
          <w:szCs w:val="22"/>
        </w:rPr>
        <w:t xml:space="preserve"> desempeño</w:t>
      </w:r>
      <w:r w:rsidR="008E1B13">
        <w:rPr>
          <w:color w:val="auto"/>
          <w:sz w:val="22"/>
          <w:szCs w:val="22"/>
        </w:rPr>
        <w:t xml:space="preserve"> del Centro</w:t>
      </w:r>
      <w:r w:rsidR="00D429FC">
        <w:rPr>
          <w:color w:val="auto"/>
          <w:sz w:val="22"/>
          <w:szCs w:val="22"/>
        </w:rPr>
        <w:t>.</w:t>
      </w:r>
    </w:p>
    <w:p w:rsidR="005F4626" w:rsidRDefault="005F4626" w:rsidP="003979F3">
      <w:pPr>
        <w:pStyle w:val="texto"/>
        <w:spacing w:before="0" w:beforeAutospacing="0" w:after="0" w:afterAutospacing="0"/>
        <w:jc w:val="both"/>
        <w:rPr>
          <w:color w:val="auto"/>
          <w:sz w:val="22"/>
          <w:szCs w:val="22"/>
        </w:rPr>
      </w:pPr>
    </w:p>
    <w:p w:rsidR="00916EE3" w:rsidRDefault="00916EE3" w:rsidP="00916EE3">
      <w:pPr>
        <w:pStyle w:val="texto"/>
        <w:spacing w:before="0" w:beforeAutospacing="0" w:after="0" w:afterAutospacing="0"/>
        <w:jc w:val="both"/>
        <w:rPr>
          <w:rStyle w:val="texto1"/>
          <w:color w:val="auto"/>
          <w:sz w:val="22"/>
          <w:szCs w:val="22"/>
        </w:rPr>
      </w:pPr>
      <w:r w:rsidRPr="00386D71">
        <w:rPr>
          <w:rStyle w:val="texto1"/>
          <w:color w:val="auto"/>
          <w:sz w:val="22"/>
          <w:szCs w:val="22"/>
        </w:rPr>
        <w:t>De igual manera agradezco a investigadores, técnicos, directivos y personal administrativo el esfuerzo realizado durante estos 10 años que permitieron la consolidación del C</w:t>
      </w:r>
      <w:r w:rsidR="00386D71">
        <w:rPr>
          <w:rStyle w:val="texto1"/>
          <w:color w:val="auto"/>
          <w:sz w:val="22"/>
          <w:szCs w:val="22"/>
        </w:rPr>
        <w:t xml:space="preserve">entro </w:t>
      </w:r>
      <w:r w:rsidRPr="00386D71">
        <w:rPr>
          <w:rStyle w:val="texto1"/>
          <w:color w:val="auto"/>
          <w:sz w:val="22"/>
          <w:szCs w:val="22"/>
        </w:rPr>
        <w:t>con resultados palpables</w:t>
      </w:r>
      <w:r w:rsidR="008E1B13">
        <w:rPr>
          <w:rStyle w:val="texto1"/>
          <w:color w:val="auto"/>
          <w:sz w:val="22"/>
          <w:szCs w:val="22"/>
        </w:rPr>
        <w:t>,</w:t>
      </w:r>
      <w:r w:rsidRPr="00386D71">
        <w:rPr>
          <w:rStyle w:val="texto1"/>
          <w:color w:val="auto"/>
          <w:sz w:val="22"/>
          <w:szCs w:val="22"/>
        </w:rPr>
        <w:t xml:space="preserve"> </w:t>
      </w:r>
      <w:r w:rsidR="00BC76EA">
        <w:rPr>
          <w:rStyle w:val="texto1"/>
          <w:color w:val="auto"/>
          <w:sz w:val="22"/>
          <w:szCs w:val="22"/>
        </w:rPr>
        <w:t xml:space="preserve">convirtiéndolo </w:t>
      </w:r>
      <w:r w:rsidR="00386D71">
        <w:rPr>
          <w:rStyle w:val="texto1"/>
          <w:color w:val="auto"/>
          <w:sz w:val="22"/>
          <w:szCs w:val="22"/>
        </w:rPr>
        <w:t>en</w:t>
      </w:r>
      <w:r w:rsidRPr="00386D71">
        <w:rPr>
          <w:rStyle w:val="texto1"/>
          <w:color w:val="auto"/>
          <w:sz w:val="22"/>
          <w:szCs w:val="22"/>
        </w:rPr>
        <w:t xml:space="preserve"> un referente nacional </w:t>
      </w:r>
      <w:r w:rsidR="00386D71">
        <w:rPr>
          <w:rStyle w:val="texto1"/>
          <w:color w:val="auto"/>
          <w:sz w:val="22"/>
          <w:szCs w:val="22"/>
        </w:rPr>
        <w:t xml:space="preserve">con reconocimiento internacional, </w:t>
      </w:r>
      <w:r w:rsidRPr="00386D71">
        <w:rPr>
          <w:rStyle w:val="texto1"/>
          <w:color w:val="auto"/>
          <w:sz w:val="22"/>
          <w:szCs w:val="22"/>
        </w:rPr>
        <w:t xml:space="preserve">en las áreas de </w:t>
      </w:r>
      <w:r w:rsidR="00D429FC">
        <w:rPr>
          <w:rStyle w:val="texto1"/>
          <w:color w:val="auto"/>
          <w:sz w:val="22"/>
          <w:szCs w:val="22"/>
        </w:rPr>
        <w:t>N</w:t>
      </w:r>
      <w:r w:rsidR="00386D71">
        <w:rPr>
          <w:rStyle w:val="texto1"/>
          <w:color w:val="auto"/>
          <w:sz w:val="22"/>
          <w:szCs w:val="22"/>
        </w:rPr>
        <w:t xml:space="preserve">anotecnología, </w:t>
      </w:r>
      <w:r w:rsidR="00D429FC">
        <w:rPr>
          <w:rStyle w:val="texto1"/>
          <w:color w:val="auto"/>
          <w:sz w:val="22"/>
          <w:szCs w:val="22"/>
        </w:rPr>
        <w:t>M</w:t>
      </w:r>
      <w:r w:rsidRPr="00386D71">
        <w:rPr>
          <w:rStyle w:val="texto1"/>
          <w:color w:val="auto"/>
          <w:sz w:val="22"/>
          <w:szCs w:val="22"/>
        </w:rPr>
        <w:t xml:space="preserve">ateriales, </w:t>
      </w:r>
      <w:r w:rsidR="00D429FC">
        <w:rPr>
          <w:rStyle w:val="texto1"/>
          <w:color w:val="auto"/>
          <w:sz w:val="22"/>
          <w:szCs w:val="22"/>
        </w:rPr>
        <w:t>E</w:t>
      </w:r>
      <w:r w:rsidRPr="00386D71">
        <w:rPr>
          <w:rStyle w:val="texto1"/>
          <w:color w:val="auto"/>
          <w:sz w:val="22"/>
          <w:szCs w:val="22"/>
        </w:rPr>
        <w:t xml:space="preserve">nergía y </w:t>
      </w:r>
      <w:r w:rsidR="00D429FC">
        <w:rPr>
          <w:rStyle w:val="texto1"/>
          <w:color w:val="auto"/>
          <w:sz w:val="22"/>
          <w:szCs w:val="22"/>
        </w:rPr>
        <w:t>M</w:t>
      </w:r>
      <w:r w:rsidRPr="00386D71">
        <w:rPr>
          <w:rStyle w:val="texto1"/>
          <w:color w:val="auto"/>
          <w:sz w:val="22"/>
          <w:szCs w:val="22"/>
        </w:rPr>
        <w:t xml:space="preserve">edio </w:t>
      </w:r>
      <w:r w:rsidR="00D429FC">
        <w:rPr>
          <w:rStyle w:val="texto1"/>
          <w:color w:val="auto"/>
          <w:sz w:val="22"/>
          <w:szCs w:val="22"/>
        </w:rPr>
        <w:t>A</w:t>
      </w:r>
      <w:r w:rsidRPr="00386D71">
        <w:rPr>
          <w:rStyle w:val="texto1"/>
          <w:color w:val="auto"/>
          <w:sz w:val="22"/>
          <w:szCs w:val="22"/>
        </w:rPr>
        <w:t>mbiente</w:t>
      </w:r>
      <w:r w:rsidR="00386D71">
        <w:rPr>
          <w:rStyle w:val="texto1"/>
          <w:color w:val="auto"/>
          <w:sz w:val="22"/>
          <w:szCs w:val="22"/>
        </w:rPr>
        <w:t>.</w:t>
      </w:r>
    </w:p>
    <w:p w:rsidR="00BC76EA" w:rsidRDefault="00BC76EA" w:rsidP="00916EE3">
      <w:pPr>
        <w:pStyle w:val="texto"/>
        <w:spacing w:before="0" w:beforeAutospacing="0" w:after="0" w:afterAutospacing="0"/>
        <w:jc w:val="both"/>
        <w:rPr>
          <w:rStyle w:val="texto1"/>
          <w:color w:val="auto"/>
          <w:sz w:val="22"/>
          <w:szCs w:val="22"/>
        </w:rPr>
      </w:pPr>
    </w:p>
    <w:p w:rsidR="00BC76EA" w:rsidRDefault="00130D96" w:rsidP="00BC76EA">
      <w:pPr>
        <w:pStyle w:val="texto"/>
        <w:spacing w:before="0" w:beforeAutospacing="0" w:after="0" w:afterAutospac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En el año 2013, </w:t>
      </w:r>
      <w:r w:rsidR="00A955D7">
        <w:rPr>
          <w:color w:val="auto"/>
          <w:sz w:val="22"/>
          <w:szCs w:val="22"/>
        </w:rPr>
        <w:t xml:space="preserve">como </w:t>
      </w:r>
      <w:r>
        <w:rPr>
          <w:color w:val="auto"/>
          <w:sz w:val="22"/>
          <w:szCs w:val="22"/>
        </w:rPr>
        <w:t xml:space="preserve">consecuencia </w:t>
      </w:r>
      <w:r w:rsidR="00E618ED">
        <w:rPr>
          <w:color w:val="auto"/>
          <w:sz w:val="22"/>
          <w:szCs w:val="22"/>
        </w:rPr>
        <w:t>de</w:t>
      </w:r>
      <w:r w:rsidR="00A431F1">
        <w:rPr>
          <w:color w:val="auto"/>
          <w:sz w:val="22"/>
          <w:szCs w:val="22"/>
        </w:rPr>
        <w:t xml:space="preserve"> la aprobación del P</w:t>
      </w:r>
      <w:r>
        <w:rPr>
          <w:color w:val="auto"/>
          <w:sz w:val="22"/>
          <w:szCs w:val="22"/>
        </w:rPr>
        <w:t xml:space="preserve">lan </w:t>
      </w:r>
      <w:r w:rsidR="00A431F1">
        <w:rPr>
          <w:color w:val="auto"/>
          <w:sz w:val="22"/>
          <w:szCs w:val="22"/>
        </w:rPr>
        <w:t>N</w:t>
      </w:r>
      <w:r>
        <w:rPr>
          <w:color w:val="auto"/>
          <w:sz w:val="22"/>
          <w:szCs w:val="22"/>
        </w:rPr>
        <w:t xml:space="preserve">acional de </w:t>
      </w:r>
      <w:r w:rsidR="00A431F1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esarrollo </w:t>
      </w:r>
      <w:r w:rsidR="00A431F1">
        <w:rPr>
          <w:color w:val="auto"/>
          <w:sz w:val="22"/>
          <w:szCs w:val="22"/>
        </w:rPr>
        <w:t xml:space="preserve"> y del P</w:t>
      </w:r>
      <w:r>
        <w:rPr>
          <w:color w:val="auto"/>
          <w:sz w:val="22"/>
          <w:szCs w:val="22"/>
        </w:rPr>
        <w:t>rograma Especial de Ciencia y Tecnología</w:t>
      </w:r>
      <w:r w:rsidR="00E618ED">
        <w:rPr>
          <w:color w:val="auto"/>
          <w:sz w:val="22"/>
          <w:szCs w:val="22"/>
        </w:rPr>
        <w:t xml:space="preserve">, </w:t>
      </w:r>
      <w:r w:rsidR="00A431F1">
        <w:rPr>
          <w:color w:val="auto"/>
          <w:sz w:val="22"/>
          <w:szCs w:val="22"/>
        </w:rPr>
        <w:t xml:space="preserve">así como </w:t>
      </w:r>
      <w:r>
        <w:rPr>
          <w:color w:val="auto"/>
          <w:sz w:val="22"/>
          <w:szCs w:val="22"/>
        </w:rPr>
        <w:t xml:space="preserve">de </w:t>
      </w:r>
      <w:r w:rsidR="00A431F1">
        <w:rPr>
          <w:color w:val="auto"/>
          <w:sz w:val="22"/>
          <w:szCs w:val="22"/>
        </w:rPr>
        <w:t xml:space="preserve">la terminación de la vigencia </w:t>
      </w:r>
      <w:r w:rsidR="00E618ED">
        <w:rPr>
          <w:color w:val="auto"/>
          <w:sz w:val="22"/>
          <w:szCs w:val="22"/>
        </w:rPr>
        <w:t xml:space="preserve">del Convenio de Administración por Resultados, entramos en un </w:t>
      </w:r>
      <w:r w:rsidR="00A431F1">
        <w:rPr>
          <w:color w:val="auto"/>
          <w:sz w:val="22"/>
          <w:szCs w:val="22"/>
        </w:rPr>
        <w:t xml:space="preserve">nuevo </w:t>
      </w:r>
      <w:r w:rsidR="00E618ED">
        <w:rPr>
          <w:color w:val="auto"/>
          <w:sz w:val="22"/>
          <w:szCs w:val="22"/>
        </w:rPr>
        <w:t>proceso de Planeación</w:t>
      </w:r>
      <w:r w:rsidR="00A431F1">
        <w:rPr>
          <w:color w:val="auto"/>
          <w:sz w:val="22"/>
          <w:szCs w:val="22"/>
        </w:rPr>
        <w:t>. En la segunda sesión 2013 del Consejo de Administración</w:t>
      </w:r>
      <w:r w:rsidR="00893AB7">
        <w:rPr>
          <w:color w:val="auto"/>
          <w:sz w:val="22"/>
          <w:szCs w:val="22"/>
        </w:rPr>
        <w:t xml:space="preserve"> del CIMAV</w:t>
      </w:r>
      <w:r w:rsidR="00A431F1">
        <w:rPr>
          <w:color w:val="auto"/>
          <w:sz w:val="22"/>
          <w:szCs w:val="22"/>
        </w:rPr>
        <w:t xml:space="preserve"> se presentó </w:t>
      </w:r>
      <w:r w:rsidR="00893AB7">
        <w:rPr>
          <w:color w:val="auto"/>
          <w:sz w:val="22"/>
          <w:szCs w:val="22"/>
        </w:rPr>
        <w:t xml:space="preserve">la propuesta </w:t>
      </w:r>
      <w:r w:rsidR="00A431F1">
        <w:rPr>
          <w:color w:val="auto"/>
          <w:sz w:val="22"/>
          <w:szCs w:val="22"/>
        </w:rPr>
        <w:t xml:space="preserve">del Plan Estratégico 2014-2018. Dicho plan lo ponemos a su disposición en la página del Comité, </w:t>
      </w:r>
      <w:r w:rsidR="00BC76EA" w:rsidRPr="000775E8">
        <w:rPr>
          <w:color w:val="auto"/>
          <w:sz w:val="22"/>
          <w:szCs w:val="22"/>
        </w:rPr>
        <w:t xml:space="preserve">con el propósito </w:t>
      </w:r>
      <w:r>
        <w:rPr>
          <w:color w:val="auto"/>
          <w:sz w:val="22"/>
          <w:szCs w:val="22"/>
        </w:rPr>
        <w:t>de que nos brinden sus opiniones y aportaciones para estar</w:t>
      </w:r>
      <w:r w:rsidR="00BC76EA" w:rsidRPr="000775E8">
        <w:rPr>
          <w:color w:val="auto"/>
          <w:sz w:val="22"/>
          <w:szCs w:val="22"/>
        </w:rPr>
        <w:t xml:space="preserve"> en posibilidad de plantearlo al Órgano de Gobierno y obtener las autorizaciones correspondientes para llevarlo a cabo. </w:t>
      </w:r>
    </w:p>
    <w:p w:rsidR="00A431F1" w:rsidRDefault="00A431F1" w:rsidP="00BC76EA">
      <w:pPr>
        <w:pStyle w:val="texto"/>
        <w:spacing w:before="0" w:beforeAutospacing="0" w:after="0" w:afterAutospacing="0"/>
        <w:jc w:val="both"/>
        <w:rPr>
          <w:color w:val="auto"/>
          <w:sz w:val="22"/>
          <w:szCs w:val="22"/>
        </w:rPr>
      </w:pPr>
    </w:p>
    <w:p w:rsidR="00A431F1" w:rsidRPr="000775E8" w:rsidRDefault="00A431F1" w:rsidP="00A431F1">
      <w:pPr>
        <w:pStyle w:val="texto"/>
        <w:spacing w:before="0" w:beforeAutospacing="0" w:after="0" w:afterAutospacing="0"/>
        <w:jc w:val="both"/>
        <w:rPr>
          <w:color w:val="auto"/>
          <w:sz w:val="22"/>
          <w:szCs w:val="22"/>
        </w:rPr>
      </w:pPr>
      <w:r w:rsidRPr="000775E8">
        <w:rPr>
          <w:color w:val="auto"/>
          <w:sz w:val="22"/>
          <w:szCs w:val="22"/>
        </w:rPr>
        <w:t>Lo anterior, sin demérito de profundizar en aspectos particulares que sean de su interés y que pudieran derivarse de</w:t>
      </w:r>
      <w:r>
        <w:rPr>
          <w:color w:val="auto"/>
          <w:sz w:val="22"/>
          <w:szCs w:val="22"/>
        </w:rPr>
        <w:t>l Plan</w:t>
      </w:r>
      <w:r w:rsidR="008E1B13">
        <w:rPr>
          <w:color w:val="auto"/>
          <w:sz w:val="22"/>
          <w:szCs w:val="22"/>
        </w:rPr>
        <w:t xml:space="preserve"> Estratégico, del Informe de Autoevaluación</w:t>
      </w:r>
      <w:r>
        <w:rPr>
          <w:color w:val="auto"/>
          <w:sz w:val="22"/>
          <w:szCs w:val="22"/>
        </w:rPr>
        <w:t xml:space="preserve"> y de las </w:t>
      </w:r>
      <w:r w:rsidRPr="000775E8">
        <w:rPr>
          <w:color w:val="auto"/>
          <w:sz w:val="22"/>
          <w:szCs w:val="22"/>
        </w:rPr>
        <w:t xml:space="preserve">presentaciones </w:t>
      </w:r>
      <w:r w:rsidR="008E1B13">
        <w:rPr>
          <w:color w:val="auto"/>
          <w:sz w:val="22"/>
          <w:szCs w:val="22"/>
        </w:rPr>
        <w:t>realizadas en el marco de esta sesión.</w:t>
      </w:r>
    </w:p>
    <w:p w:rsidR="00A431F1" w:rsidRPr="000775E8" w:rsidRDefault="00A431F1" w:rsidP="00BC76EA">
      <w:pPr>
        <w:pStyle w:val="texto"/>
        <w:spacing w:before="0" w:beforeAutospacing="0" w:after="0" w:afterAutospacing="0"/>
        <w:jc w:val="both"/>
        <w:rPr>
          <w:color w:val="auto"/>
          <w:sz w:val="22"/>
          <w:szCs w:val="22"/>
        </w:rPr>
      </w:pPr>
    </w:p>
    <w:p w:rsidR="00386D71" w:rsidRDefault="00386D71" w:rsidP="00916EE3">
      <w:pPr>
        <w:pStyle w:val="texto"/>
        <w:spacing w:before="0" w:beforeAutospacing="0" w:after="0" w:afterAutospacing="0"/>
        <w:jc w:val="both"/>
        <w:rPr>
          <w:rStyle w:val="texto1"/>
          <w:color w:val="auto"/>
          <w:sz w:val="22"/>
          <w:szCs w:val="22"/>
        </w:rPr>
      </w:pPr>
    </w:p>
    <w:p w:rsidR="006C2940" w:rsidRPr="000775E8" w:rsidRDefault="006C2940" w:rsidP="003979F3">
      <w:pPr>
        <w:pStyle w:val="texto"/>
        <w:spacing w:before="0" w:beforeAutospacing="0" w:after="0" w:afterAutospacing="0"/>
        <w:jc w:val="both"/>
        <w:rPr>
          <w:color w:val="auto"/>
          <w:sz w:val="22"/>
          <w:szCs w:val="22"/>
        </w:rPr>
      </w:pPr>
    </w:p>
    <w:p w:rsidR="005F4626" w:rsidRDefault="004031FE" w:rsidP="003979F3">
      <w:pPr>
        <w:pStyle w:val="texto"/>
        <w:spacing w:before="0" w:beforeAutospacing="0" w:after="0" w:afterAutospacing="0"/>
        <w:rPr>
          <w:color w:val="auto"/>
          <w:sz w:val="22"/>
          <w:szCs w:val="22"/>
        </w:rPr>
      </w:pPr>
      <w:r w:rsidRPr="000775E8">
        <w:rPr>
          <w:color w:val="auto"/>
          <w:sz w:val="22"/>
          <w:szCs w:val="22"/>
        </w:rPr>
        <w:t xml:space="preserve">Con un cordial saludo, reciban mi </w:t>
      </w:r>
      <w:r w:rsidR="003979F3" w:rsidRPr="000775E8">
        <w:rPr>
          <w:color w:val="auto"/>
          <w:sz w:val="22"/>
          <w:szCs w:val="22"/>
        </w:rPr>
        <w:t xml:space="preserve">consideración </w:t>
      </w:r>
      <w:r w:rsidRPr="000775E8">
        <w:rPr>
          <w:color w:val="auto"/>
          <w:sz w:val="22"/>
          <w:szCs w:val="22"/>
        </w:rPr>
        <w:t xml:space="preserve">distinguida.  </w:t>
      </w:r>
      <w:r w:rsidRPr="000775E8">
        <w:rPr>
          <w:color w:val="auto"/>
          <w:sz w:val="22"/>
          <w:szCs w:val="22"/>
        </w:rPr>
        <w:br/>
      </w:r>
      <w:r w:rsidRPr="000775E8">
        <w:rPr>
          <w:color w:val="auto"/>
          <w:sz w:val="22"/>
          <w:szCs w:val="22"/>
        </w:rPr>
        <w:br/>
      </w:r>
    </w:p>
    <w:p w:rsidR="005F4626" w:rsidRDefault="005F4626" w:rsidP="003979F3">
      <w:pPr>
        <w:pStyle w:val="texto"/>
        <w:spacing w:before="0" w:beforeAutospacing="0" w:after="0" w:afterAutospacing="0"/>
        <w:rPr>
          <w:color w:val="auto"/>
          <w:sz w:val="22"/>
          <w:szCs w:val="22"/>
        </w:rPr>
      </w:pPr>
    </w:p>
    <w:p w:rsidR="004647A4" w:rsidRPr="000775E8" w:rsidRDefault="004031FE" w:rsidP="003979F3">
      <w:pPr>
        <w:pStyle w:val="texto"/>
        <w:spacing w:before="0" w:beforeAutospacing="0" w:after="0" w:afterAutospacing="0"/>
        <w:rPr>
          <w:color w:val="auto"/>
          <w:sz w:val="22"/>
          <w:szCs w:val="22"/>
        </w:rPr>
      </w:pPr>
      <w:r w:rsidRPr="000775E8">
        <w:rPr>
          <w:color w:val="auto"/>
          <w:sz w:val="22"/>
          <w:szCs w:val="22"/>
        </w:rPr>
        <w:t xml:space="preserve">Atentamente  </w:t>
      </w:r>
    </w:p>
    <w:p w:rsidR="004647A4" w:rsidRPr="000775E8" w:rsidRDefault="004647A4" w:rsidP="003979F3">
      <w:pPr>
        <w:pStyle w:val="texto"/>
        <w:spacing w:before="0" w:beforeAutospacing="0" w:after="0" w:afterAutospacing="0"/>
        <w:rPr>
          <w:color w:val="auto"/>
          <w:sz w:val="22"/>
          <w:szCs w:val="22"/>
        </w:rPr>
      </w:pPr>
    </w:p>
    <w:p w:rsidR="00603F13" w:rsidRDefault="00603F13" w:rsidP="003979F3">
      <w:pPr>
        <w:pStyle w:val="texto"/>
        <w:spacing w:before="0" w:beforeAutospacing="0" w:after="0" w:afterAutospacing="0"/>
        <w:rPr>
          <w:color w:val="auto"/>
          <w:sz w:val="22"/>
          <w:szCs w:val="22"/>
        </w:rPr>
      </w:pPr>
    </w:p>
    <w:p w:rsidR="004833CA" w:rsidRPr="000775E8" w:rsidRDefault="004833CA" w:rsidP="003979F3">
      <w:pPr>
        <w:pStyle w:val="texto"/>
        <w:spacing w:before="0" w:beforeAutospacing="0" w:after="0" w:afterAutospacing="0"/>
        <w:rPr>
          <w:color w:val="auto"/>
          <w:sz w:val="22"/>
          <w:szCs w:val="22"/>
        </w:rPr>
      </w:pPr>
    </w:p>
    <w:p w:rsidR="004031FE" w:rsidRPr="000775E8" w:rsidRDefault="004031FE" w:rsidP="003979F3">
      <w:pPr>
        <w:pStyle w:val="texto"/>
        <w:spacing w:before="0" w:beforeAutospacing="0" w:after="0" w:afterAutospacing="0"/>
        <w:rPr>
          <w:color w:val="auto"/>
          <w:sz w:val="22"/>
          <w:szCs w:val="22"/>
        </w:rPr>
      </w:pPr>
      <w:r w:rsidRPr="000775E8">
        <w:rPr>
          <w:color w:val="auto"/>
          <w:sz w:val="22"/>
          <w:szCs w:val="22"/>
        </w:rPr>
        <w:br/>
        <w:t xml:space="preserve">Dr. </w:t>
      </w:r>
      <w:r w:rsidR="004647A4" w:rsidRPr="000775E8">
        <w:rPr>
          <w:color w:val="auto"/>
          <w:sz w:val="22"/>
          <w:szCs w:val="22"/>
        </w:rPr>
        <w:t>Jesús González Hernández</w:t>
      </w:r>
      <w:r w:rsidRPr="000775E8">
        <w:rPr>
          <w:color w:val="auto"/>
          <w:sz w:val="22"/>
          <w:szCs w:val="22"/>
        </w:rPr>
        <w:t xml:space="preserve"> </w:t>
      </w:r>
      <w:r w:rsidRPr="000775E8">
        <w:rPr>
          <w:color w:val="auto"/>
          <w:sz w:val="22"/>
          <w:szCs w:val="22"/>
        </w:rPr>
        <w:br/>
        <w:t>Director General </w:t>
      </w:r>
    </w:p>
    <w:p w:rsidR="00157F0B" w:rsidRPr="005742E2" w:rsidRDefault="00157F0B"/>
    <w:sectPr w:rsidR="00157F0B" w:rsidRPr="00574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031FE"/>
    <w:rsid w:val="000775E8"/>
    <w:rsid w:val="00130D96"/>
    <w:rsid w:val="00143DB1"/>
    <w:rsid w:val="00157F0B"/>
    <w:rsid w:val="002128B2"/>
    <w:rsid w:val="00310402"/>
    <w:rsid w:val="003238EC"/>
    <w:rsid w:val="00386D71"/>
    <w:rsid w:val="003979F3"/>
    <w:rsid w:val="004031FE"/>
    <w:rsid w:val="00445E50"/>
    <w:rsid w:val="004601A5"/>
    <w:rsid w:val="004647A4"/>
    <w:rsid w:val="004833CA"/>
    <w:rsid w:val="005742E2"/>
    <w:rsid w:val="005F4626"/>
    <w:rsid w:val="00603F13"/>
    <w:rsid w:val="00653C14"/>
    <w:rsid w:val="006B5BC0"/>
    <w:rsid w:val="006C2940"/>
    <w:rsid w:val="00837CED"/>
    <w:rsid w:val="00893AB7"/>
    <w:rsid w:val="008E1B13"/>
    <w:rsid w:val="00916EE3"/>
    <w:rsid w:val="00A431F1"/>
    <w:rsid w:val="00A955D7"/>
    <w:rsid w:val="00B82AC2"/>
    <w:rsid w:val="00BC76EA"/>
    <w:rsid w:val="00BD4197"/>
    <w:rsid w:val="00C6259B"/>
    <w:rsid w:val="00D429FC"/>
    <w:rsid w:val="00E120A6"/>
    <w:rsid w:val="00E2380D"/>
    <w:rsid w:val="00E618ED"/>
    <w:rsid w:val="00FA2F0B"/>
    <w:rsid w:val="00FE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">
    <w:name w:val="texto"/>
    <w:basedOn w:val="Normal"/>
    <w:rsid w:val="004031FE"/>
    <w:pPr>
      <w:spacing w:before="100" w:beforeAutospacing="1" w:after="100" w:afterAutospacing="1"/>
    </w:pPr>
    <w:rPr>
      <w:rFonts w:ascii="Verdana" w:hAnsi="Verdana" w:cs="Times New Roman"/>
      <w:color w:val="990033"/>
      <w:sz w:val="18"/>
      <w:szCs w:val="18"/>
    </w:rPr>
  </w:style>
  <w:style w:type="paragraph" w:styleId="NormalWeb">
    <w:name w:val="Normal (Web)"/>
    <w:basedOn w:val="Normal"/>
    <w:rsid w:val="004031FE"/>
    <w:pPr>
      <w:spacing w:before="100" w:beforeAutospacing="1" w:after="100" w:afterAutospacing="1"/>
    </w:pPr>
    <w:rPr>
      <w:rFonts w:ascii="Times New Roman" w:hAnsi="Times New Roman" w:cs="Times New Roman"/>
      <w:color w:val="990033"/>
    </w:rPr>
  </w:style>
  <w:style w:type="character" w:customStyle="1" w:styleId="texto1">
    <w:name w:val="texto1"/>
    <w:basedOn w:val="Fuentedeprrafopredeter"/>
    <w:rsid w:val="004031FE"/>
    <w:rPr>
      <w:rFonts w:ascii="Verdana" w:hAnsi="Verdana" w:hint="default"/>
      <w:strike w:val="0"/>
      <w:dstrike w:val="0"/>
      <w:color w:val="990033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Chihuahua, Chih</vt:lpstr>
    </vt:vector>
  </TitlesOfParts>
  <Company>CIMAV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Chihuahua, Chih</dc:title>
  <dc:creator>Todos Nosotros</dc:creator>
  <cp:lastModifiedBy>monica.miranda</cp:lastModifiedBy>
  <cp:revision>4</cp:revision>
  <dcterms:created xsi:type="dcterms:W3CDTF">2014-02-10T22:19:00Z</dcterms:created>
  <dcterms:modified xsi:type="dcterms:W3CDTF">2014-02-10T22:21:00Z</dcterms:modified>
</cp:coreProperties>
</file>